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Padrões do Solo e da Água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Não é só água que se move nesse padrão de arvore de bacias hidrográficas. Solos também seguem esse padrão. A parte superior da bacia é encharcado com o tempo, e solos são movidos e distribuídos pela água. Então, frequentemente, o mapa dos solos refletirá o mesmo padrão de ramificação da drenagem. Isso é um mapa do solo para uma propriedade do sul da onde eu moro em Corvallis, Oregon. A cor vermelha representa um tipo de argila de solo pesado, onde ocupa os drenos finos e ramificados, como você pode ver aqui, e os cumes entre eles, que são representados em branco.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Essa é uma área no sul de Corvallis (Oregon) onde essas duas correntes se juntam entre os campos agrícolas. Eu já ressaltei a propriedade em vermelho, onde você pode ver as rodovias e as cercas dentro da rede. Mas olhe o padrão de drenagem natural que transcende a rede da propriedade. O padrão de drenagem natural e a grade de propriedade não tem correspondência alguma.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Essa é outra propriedade que eu criei um design de trabalho para o sul de Corvallis. A propriedade esta delineada em amarelo, e os padrões de drenagem natural da região estão delineados em azul. Existe uma pequena angra correndo pela propriedade, e a área que esta aparecendo em vermelho é a bacia hidrográfica para aquela angra. Essa propriedade esta cercada por agricultura convencional, então quando fertilizantes químicos e pesticidas são aplicados naquela área em vermelho, e pode fluir rio abaixo no design do sitio, juntamente com a erosão do solo. Essa é uma bacia hidrográfica importante para essa fazenda porque a qualidade da água depende disso.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Lembre-se que estamos respondendo a pergunta “Aonde Estou?” Então aonde você esta localizado dentro da bacia hidrográfica? O que esta rio acima e rio abaixo na sua localização? Como isso afeta você e como afeta os outros? Estas são perguntas fundamentais para perguntar e responder antes de começar a criar um design de Permacultura, e esse informação sera a base na qual nossas escolhas sobre os design serão feitas.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Acessando sua bacia hidrográfica no ambiente urbano pode ser incrivelmente difícil porque a paisagem já foi tao alterada pela rede. Olhe essa imagem de São Francisco na Califórnia. Você pode ver como a rede esta caindo sobre o terreno montanhoso ondulante. Angras são colocadas debaixo do solo com tubos e bueiros, e o padrões hidrográficos naturais são completamente interrompidos. Rodovias se tornam o novo canal, afunilando água abaixo em direções e ângulos, que desidrata o solo que esta por baixo.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não podemos reorganizar a rede inteira agora que já foi instalada, muitas vezes em cidade, o trabalho principal do design de Permacultura e’ restabelecendo a paisagem para absorver a água onde possível, e restaurar padrões naturais em pequenas porcões e pedaços.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 Permacultura, nos estamos restaurando padrões naturais para ajudar as ecologias, as quais em retorno nos ajudam com o sistema de sustentabilidade como comida e água. Daqui a pouco vamos olhar mais um pouco para a conexão entre nossa sobrevivência e a saúde das bacias hidrográficas.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