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Analises do Site de Introdução a Permacultura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Música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vamos falar sobre a analises de site da Permacultura. Nós já olhamos o clima global, fornecendo um ponto de partida para responder a pergunta “Aonde eu estou?”. E o processo do site de analises e a avaliação é o processo de responder aquela resposta. Então nos começamos com uma vista ampla, entendendo as forcas principais que influenciam os nossos sites, e então nos nos aproximamos.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Nesse momento, eu quero te mostrar onde a informação que estou apresentando se encaixa no processo geral eu estou te ensinando, o que eu chamo de “Fazendo Decisões de Matriz na Permacultura”. Como nos vimos semana passada, a matriz tem 4 componentes; topografia, setores, zonas e princípios, e esses influenciam nossas decisões sobre porque, como e onde colocar colocar no sistema de Permacultura. Pelo resto desse curso, eu estarei explicando os detalhes de como usar essa matriz para criar seu próprio design.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